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2C88" w:rsidRDefault="002F2C88" w:rsidP="002F2C88">
      <w:pPr>
        <w:ind w:firstLine="720"/>
        <w:jc w:val="both"/>
        <w:rPr>
          <w:b/>
          <w:sz w:val="24"/>
          <w:szCs w:val="24"/>
          <w:lang w:val="kk-KZ"/>
        </w:rPr>
      </w:pPr>
      <w:r>
        <w:rPr>
          <w:b/>
          <w:sz w:val="24"/>
          <w:szCs w:val="24"/>
          <w:lang w:val="kk-KZ"/>
        </w:rPr>
        <w:t>Дәріс 15. Роялти. Үстеме пайда салығы. Өнімді бөлудегі ҚР үлесі</w:t>
      </w:r>
    </w:p>
    <w:p w:rsidR="002F2C88" w:rsidRDefault="002F2C88" w:rsidP="002F2C88">
      <w:pPr>
        <w:jc w:val="both"/>
        <w:rPr>
          <w:b/>
          <w:sz w:val="24"/>
          <w:szCs w:val="24"/>
          <w:lang w:val="kk-KZ"/>
        </w:rPr>
      </w:pPr>
    </w:p>
    <w:p w:rsidR="002F2C88" w:rsidRDefault="002F2C88" w:rsidP="002F2C88">
      <w:pPr>
        <w:jc w:val="both"/>
        <w:rPr>
          <w:sz w:val="24"/>
          <w:szCs w:val="24"/>
          <w:lang w:val="kk-KZ"/>
        </w:rPr>
      </w:pPr>
      <w:r>
        <w:rPr>
          <w:b/>
          <w:sz w:val="24"/>
          <w:szCs w:val="24"/>
          <w:lang w:val="kk-KZ"/>
        </w:rPr>
        <w:tab/>
      </w:r>
      <w:r>
        <w:rPr>
          <w:i/>
          <w:sz w:val="24"/>
          <w:szCs w:val="24"/>
          <w:lang w:val="kk-KZ"/>
        </w:rPr>
        <w:t>Роялти</w:t>
      </w:r>
      <w:r>
        <w:rPr>
          <w:b/>
          <w:sz w:val="24"/>
          <w:szCs w:val="24"/>
          <w:lang w:val="kk-KZ"/>
        </w:rPr>
        <w:t xml:space="preserve">- </w:t>
      </w:r>
      <w:r>
        <w:rPr>
          <w:sz w:val="24"/>
          <w:szCs w:val="24"/>
          <w:lang w:val="kk-KZ"/>
        </w:rPr>
        <w:t>(ағыл. төленімді) - өндірілетін пайдалы қазба байлыққа салынатын салық. Өндірілетін пайдалы қазбалардың әр бір түріне жер қойнауын пайдаланушы жеке төлиді.</w:t>
      </w:r>
    </w:p>
    <w:p w:rsidR="002F2C88" w:rsidRDefault="002F2C88" w:rsidP="002F2C88">
      <w:pPr>
        <w:jc w:val="both"/>
        <w:rPr>
          <w:sz w:val="24"/>
          <w:szCs w:val="24"/>
          <w:lang w:val="kk-KZ"/>
        </w:rPr>
      </w:pPr>
      <w:r>
        <w:rPr>
          <w:sz w:val="24"/>
          <w:szCs w:val="24"/>
          <w:lang w:val="kk-KZ"/>
        </w:rPr>
        <w:tab/>
        <w:t>Роялти төлеушілерге пайдалы қазбаларды өндіретін жер қойнауын пайдаланушылар жатады. Олар пайдалы қазбалардың жеке түрлеріне ғана емес, есепті жылдағы тіпті сатылуға ұсынылмаған техногендік минералдық түзілімдерден алынған пайдалы қазбаларға да төленеді. Сонымен қатар барлау мен өндірумен байланысты емес жер асты құрылыстарын салуға және пайдалануға құқықтары бар жер қойнауын пайдаланушыларға да роялти төлеу міндеттеледі.</w:t>
      </w:r>
    </w:p>
    <w:p w:rsidR="002F2C88" w:rsidRDefault="002F2C88" w:rsidP="002F2C88">
      <w:pPr>
        <w:ind w:firstLine="708"/>
        <w:jc w:val="both"/>
        <w:rPr>
          <w:sz w:val="24"/>
          <w:szCs w:val="24"/>
          <w:lang w:val="kk-KZ"/>
        </w:rPr>
      </w:pPr>
      <w:r>
        <w:rPr>
          <w:sz w:val="24"/>
          <w:szCs w:val="24"/>
          <w:lang w:val="kk-KZ"/>
        </w:rPr>
        <w:t xml:space="preserve">Роялтидің мөлшері салық салу нысанасына, есептелген базасы мен өлшемге байланысты анықталады. Салық салу нысанасына кіретіндерге іс жүзінде өндірілген пайдалы қазба көлемі немесе іс жүзінде өндірілген пайдалы қазбадан алғашқы өнім көлемі жатады. </w:t>
      </w:r>
      <w:r>
        <w:rPr>
          <w:sz w:val="24"/>
          <w:szCs w:val="24"/>
          <w:lang w:val="kk-KZ"/>
        </w:rPr>
        <w:tab/>
        <w:t>Алғашқы товарлық өнім болуы мүмкін:</w:t>
      </w:r>
    </w:p>
    <w:p w:rsidR="002F2C88" w:rsidRDefault="002F2C88" w:rsidP="002F2C88">
      <w:pPr>
        <w:jc w:val="both"/>
        <w:rPr>
          <w:sz w:val="24"/>
          <w:szCs w:val="24"/>
          <w:lang w:val="kk-KZ"/>
        </w:rPr>
      </w:pPr>
      <w:r>
        <w:rPr>
          <w:sz w:val="24"/>
          <w:szCs w:val="24"/>
          <w:lang w:val="kk-KZ"/>
        </w:rPr>
        <w:t>- пайдалы қазбаның өзі- мұнай табиғи  газ және газ конденсаты, таскөмір және жанғыш тақтатастар, товарлық рудалар, жерасты сулары, құрылыс материалдарын өндіретін шикізаттар;</w:t>
      </w:r>
    </w:p>
    <w:p w:rsidR="002F2C88" w:rsidRDefault="002F2C88" w:rsidP="002F2C88">
      <w:pPr>
        <w:jc w:val="both"/>
        <w:rPr>
          <w:sz w:val="24"/>
          <w:szCs w:val="24"/>
          <w:lang w:val="kk-KZ"/>
        </w:rPr>
      </w:pPr>
      <w:r>
        <w:rPr>
          <w:sz w:val="24"/>
          <w:szCs w:val="24"/>
          <w:lang w:val="kk-KZ"/>
        </w:rPr>
        <w:t xml:space="preserve">- асыл металдар –құмдағы, рудадағы </w:t>
      </w:r>
      <w:r>
        <w:rPr>
          <w:sz w:val="24"/>
          <w:szCs w:val="24"/>
        </w:rPr>
        <w:t>концентрат</w:t>
      </w:r>
      <w:r>
        <w:rPr>
          <w:sz w:val="24"/>
          <w:szCs w:val="24"/>
          <w:lang w:val="kk-KZ"/>
        </w:rPr>
        <w:t>тағы металдар;</w:t>
      </w:r>
    </w:p>
    <w:p w:rsidR="002F2C88" w:rsidRDefault="002F2C88" w:rsidP="002F2C88">
      <w:pPr>
        <w:jc w:val="both"/>
        <w:rPr>
          <w:sz w:val="24"/>
          <w:szCs w:val="24"/>
          <w:lang w:val="kk-KZ"/>
        </w:rPr>
      </w:pPr>
      <w:r>
        <w:rPr>
          <w:sz w:val="24"/>
          <w:szCs w:val="24"/>
          <w:lang w:val="kk-KZ"/>
        </w:rPr>
        <w:t>- қара, түсті, сирек және радиоактивті металдар, тау-химия шикізаты концентраттары;</w:t>
      </w:r>
    </w:p>
    <w:p w:rsidR="002F2C88" w:rsidRDefault="002F2C88" w:rsidP="002F2C88">
      <w:pPr>
        <w:jc w:val="both"/>
        <w:rPr>
          <w:sz w:val="24"/>
          <w:szCs w:val="24"/>
          <w:lang w:val="kk-KZ"/>
        </w:rPr>
      </w:pPr>
      <w:r>
        <w:rPr>
          <w:sz w:val="24"/>
          <w:szCs w:val="24"/>
          <w:lang w:val="kk-KZ"/>
        </w:rPr>
        <w:t>- асыл тастар, жарқырауық тастар мен пъезооптикалық шикізаттар -алғашқы өңдеуден өткен  минералдық шикізаттар.</w:t>
      </w:r>
    </w:p>
    <w:p w:rsidR="002F2C88" w:rsidRDefault="002F2C88" w:rsidP="002F2C88">
      <w:pPr>
        <w:jc w:val="both"/>
        <w:rPr>
          <w:sz w:val="24"/>
          <w:szCs w:val="24"/>
          <w:lang w:val="kk-KZ"/>
        </w:rPr>
      </w:pPr>
      <w:r>
        <w:rPr>
          <w:sz w:val="24"/>
          <w:szCs w:val="24"/>
          <w:lang w:val="kk-KZ"/>
        </w:rPr>
        <w:t xml:space="preserve"> </w:t>
      </w:r>
      <w:r>
        <w:rPr>
          <w:sz w:val="24"/>
          <w:szCs w:val="24"/>
          <w:lang w:val="kk-KZ"/>
        </w:rPr>
        <w:tab/>
        <w:t xml:space="preserve">Роялти мөлшерін ҚР үкіметі белгілейді. Оның мөлшері тұрақты немесе өзгеріп отыратын шкала арқылы белгіленуі мүмкін. </w:t>
      </w:r>
    </w:p>
    <w:p w:rsidR="002F2C88" w:rsidRDefault="002F2C88" w:rsidP="002F2C88">
      <w:pPr>
        <w:jc w:val="both"/>
        <w:rPr>
          <w:sz w:val="24"/>
          <w:szCs w:val="24"/>
          <w:lang w:val="kk-KZ"/>
        </w:rPr>
      </w:pPr>
      <w:r>
        <w:rPr>
          <w:sz w:val="24"/>
          <w:szCs w:val="24"/>
          <w:lang w:val="kk-KZ"/>
        </w:rPr>
        <w:tab/>
        <w:t>Жалпы тараған пайдалы қазбалар мен жерасты сулары бойынша роялти мөлшерін ҚР салық комитеті белгілейді. Мысалы рудалы емес металлургия шикізаттары үшін (құймалық құмдар, пегматиттер, әктастар доломиттер ж.т.б.) роялти мөлшері 1% болады. Мұнда жер қойнауын пайдаланушының  орташа айлық төлемдері 1000 айлық төлем көрсеткішінен жоғары болса салық төлеу мерзімі бір ай және 1000 айлық мөлшерден аз болса әр бір тоқсанда төленеді.</w:t>
      </w:r>
    </w:p>
    <w:p w:rsidR="002F2C88" w:rsidRDefault="002F2C88" w:rsidP="002F2C88">
      <w:pPr>
        <w:jc w:val="both"/>
        <w:rPr>
          <w:sz w:val="24"/>
          <w:szCs w:val="24"/>
          <w:lang w:val="kk-KZ"/>
        </w:rPr>
      </w:pPr>
      <w:r>
        <w:rPr>
          <w:sz w:val="24"/>
          <w:szCs w:val="24"/>
          <w:lang w:val="kk-KZ"/>
        </w:rPr>
        <w:tab/>
        <w:t>Ал отқа төзімді саздар, каолин, вермикумит, ас тұзы үшін роялти мөлшері -3,5%; жергілікті құрылыс материалдары ж.т.б.-4,5%; жер асты суларына -10%.</w:t>
      </w:r>
    </w:p>
    <w:p w:rsidR="002F2C88" w:rsidRDefault="002F2C88" w:rsidP="002F2C88">
      <w:pPr>
        <w:jc w:val="both"/>
        <w:rPr>
          <w:sz w:val="24"/>
          <w:szCs w:val="24"/>
          <w:lang w:val="kk-KZ"/>
        </w:rPr>
      </w:pPr>
      <w:r>
        <w:rPr>
          <w:sz w:val="24"/>
          <w:szCs w:val="24"/>
          <w:lang w:val="kk-KZ"/>
        </w:rPr>
        <w:tab/>
        <w:t>Егер де товарлық өнімі сатылмаған жағдайда, оның құны соңғы салықтың кезеңінің кезіндегі оның орта сату бағасы арқылы айқындалады немес салықтың кезеңдегі осы пайдалы қазбаларға өндіруге жұмсалған нақты шығыннан өлшенеді.</w:t>
      </w:r>
    </w:p>
    <w:p w:rsidR="002F2C88" w:rsidRDefault="002F2C88" w:rsidP="002F2C88">
      <w:pPr>
        <w:jc w:val="both"/>
        <w:rPr>
          <w:sz w:val="24"/>
          <w:szCs w:val="24"/>
          <w:lang w:val="kk-KZ"/>
        </w:rPr>
      </w:pPr>
      <w:r>
        <w:rPr>
          <w:sz w:val="24"/>
          <w:szCs w:val="24"/>
          <w:lang w:val="kk-KZ"/>
        </w:rPr>
        <w:tab/>
        <w:t>Қосымша табыстық салық нысанасына салықтың кезеңдегі жер қойнауын пайдаланушының таза кірісінің бөлігі әр бір контракт үшін жеке саналады.  Мұнда жинақталған кірістің жинақталған шығынға шаққандағы үлесі 12-ден жоғары болуы тиіс.</w:t>
      </w:r>
    </w:p>
    <w:p w:rsidR="002F2C88" w:rsidRDefault="002F2C88" w:rsidP="002F2C88">
      <w:pPr>
        <w:jc w:val="both"/>
        <w:rPr>
          <w:sz w:val="24"/>
          <w:szCs w:val="24"/>
          <w:lang w:val="kk-KZ"/>
        </w:rPr>
      </w:pPr>
      <w:r>
        <w:rPr>
          <w:sz w:val="24"/>
          <w:szCs w:val="24"/>
          <w:lang w:val="kk-KZ"/>
        </w:rPr>
        <w:tab/>
        <w:t>Үстеме табыс салық мөлшері 48 бөлімнің 308 бапында келтірілген. Ол 0% (егер 12) 60%-шейін (егер1.7) өзгереді.</w:t>
      </w:r>
    </w:p>
    <w:p w:rsidR="002F2C88" w:rsidRDefault="002F2C88" w:rsidP="002F2C88">
      <w:pPr>
        <w:jc w:val="both"/>
        <w:rPr>
          <w:sz w:val="24"/>
          <w:szCs w:val="24"/>
          <w:lang w:val="kk-KZ"/>
        </w:rPr>
      </w:pPr>
      <w:r>
        <w:rPr>
          <w:sz w:val="24"/>
          <w:szCs w:val="24"/>
          <w:lang w:val="kk-KZ"/>
        </w:rPr>
        <w:tab/>
      </w:r>
      <w:r>
        <w:rPr>
          <w:i/>
          <w:sz w:val="24"/>
          <w:szCs w:val="24"/>
          <w:lang w:val="kk-KZ"/>
        </w:rPr>
        <w:t>ҚР өнімді бөлудегі үлес</w:t>
      </w:r>
      <w:r>
        <w:rPr>
          <w:sz w:val="24"/>
          <w:szCs w:val="24"/>
          <w:lang w:val="kk-KZ"/>
        </w:rPr>
        <w:t>і</w:t>
      </w:r>
      <w:r>
        <w:rPr>
          <w:b/>
          <w:sz w:val="24"/>
          <w:szCs w:val="24"/>
          <w:lang w:val="kk-KZ"/>
        </w:rPr>
        <w:t xml:space="preserve"> </w:t>
      </w:r>
      <w:r>
        <w:rPr>
          <w:sz w:val="24"/>
          <w:szCs w:val="24"/>
          <w:lang w:val="kk-KZ"/>
        </w:rPr>
        <w:t>контрактідегі өнімді бөлу тарауында анықталады. Мұндай типтес контракт жер қойнауын пайдаланушыға ақылы негізде оның есебінен белгілі бір мерзім шегінде жер қойнауын пайдалану операцияларын жүргізуге мүмкіндік береді.</w:t>
      </w:r>
    </w:p>
    <w:p w:rsidR="002F2C88" w:rsidRDefault="002F2C88" w:rsidP="002F2C88">
      <w:pPr>
        <w:jc w:val="both"/>
        <w:rPr>
          <w:i/>
          <w:sz w:val="24"/>
          <w:szCs w:val="24"/>
          <w:lang w:val="kk-KZ"/>
        </w:rPr>
      </w:pPr>
      <w:r>
        <w:rPr>
          <w:sz w:val="24"/>
          <w:szCs w:val="24"/>
          <w:lang w:val="kk-KZ"/>
        </w:rPr>
        <w:tab/>
      </w:r>
      <w:r>
        <w:rPr>
          <w:i/>
          <w:sz w:val="24"/>
          <w:szCs w:val="24"/>
          <w:lang w:val="kk-KZ"/>
        </w:rPr>
        <w:t>Контракт төмендегідей шарттардан тұруы тиіс.</w:t>
      </w:r>
    </w:p>
    <w:p w:rsidR="002F2C88" w:rsidRDefault="002F2C88" w:rsidP="002F2C88">
      <w:pPr>
        <w:jc w:val="both"/>
        <w:rPr>
          <w:sz w:val="24"/>
          <w:szCs w:val="24"/>
          <w:lang w:val="kk-KZ"/>
        </w:rPr>
      </w:pPr>
      <w:r>
        <w:rPr>
          <w:sz w:val="24"/>
          <w:szCs w:val="24"/>
          <w:lang w:val="kk-KZ"/>
        </w:rPr>
        <w:t>1) Өндірілген өнімнің жалпы көлемі мен оның құнын анықтау;</w:t>
      </w:r>
    </w:p>
    <w:p w:rsidR="002F2C88" w:rsidRDefault="002F2C88" w:rsidP="002F2C88">
      <w:pPr>
        <w:jc w:val="both"/>
        <w:rPr>
          <w:sz w:val="24"/>
          <w:szCs w:val="24"/>
          <w:lang w:val="kk-KZ"/>
        </w:rPr>
      </w:pPr>
      <w:r>
        <w:rPr>
          <w:sz w:val="24"/>
          <w:szCs w:val="24"/>
          <w:lang w:val="kk-KZ"/>
        </w:rPr>
        <w:t>2) Жер қойнауын пайдаланушының контракт бойынша жұмсалған шығынын өтеу үшін оның жекеменшігіне берілетін өндірілген өнімнің бөлігін анықтау. (компенсациялық өнім);</w:t>
      </w:r>
    </w:p>
    <w:p w:rsidR="002F2C88" w:rsidRDefault="002F2C88" w:rsidP="002F2C88">
      <w:pPr>
        <w:jc w:val="both"/>
        <w:rPr>
          <w:sz w:val="24"/>
          <w:szCs w:val="24"/>
          <w:lang w:val="kk-KZ"/>
        </w:rPr>
      </w:pPr>
      <w:r>
        <w:rPr>
          <w:sz w:val="24"/>
          <w:szCs w:val="24"/>
          <w:lang w:val="kk-KZ"/>
        </w:rPr>
        <w:t>3) Компенсациялық шығын өнімін алып тастағаннан соңғы қалған өндірілген өнімнің бөлігін анықтау;</w:t>
      </w:r>
    </w:p>
    <w:p w:rsidR="002F2C88" w:rsidRDefault="002F2C88" w:rsidP="002F2C88">
      <w:pPr>
        <w:jc w:val="both"/>
        <w:rPr>
          <w:sz w:val="24"/>
          <w:szCs w:val="24"/>
          <w:lang w:val="kk-KZ"/>
        </w:rPr>
      </w:pPr>
      <w:r>
        <w:rPr>
          <w:sz w:val="24"/>
          <w:szCs w:val="24"/>
          <w:lang w:val="kk-KZ"/>
        </w:rPr>
        <w:t>4) ҚР мен жер қойнауын пайдаланушы арасындағы бөліс үлесі.</w:t>
      </w:r>
    </w:p>
    <w:p w:rsidR="002F2C88" w:rsidRDefault="002F2C88" w:rsidP="002F2C88">
      <w:pPr>
        <w:jc w:val="both"/>
        <w:rPr>
          <w:sz w:val="24"/>
          <w:szCs w:val="24"/>
          <w:lang w:val="kk-KZ"/>
        </w:rPr>
      </w:pPr>
      <w:r>
        <w:rPr>
          <w:sz w:val="24"/>
          <w:szCs w:val="24"/>
          <w:lang w:val="kk-KZ"/>
        </w:rPr>
        <w:t>5) табыс өнімдегі  ҚР салық комитеті белгілеген тәртіптегі ҚР үлесін анықтау.</w:t>
      </w:r>
    </w:p>
    <w:p w:rsidR="002F2C88" w:rsidRDefault="002F2C88" w:rsidP="002F2C88">
      <w:pPr>
        <w:jc w:val="both"/>
        <w:rPr>
          <w:sz w:val="24"/>
          <w:szCs w:val="24"/>
          <w:lang w:val="kk-KZ"/>
        </w:rPr>
      </w:pPr>
      <w:r>
        <w:rPr>
          <w:sz w:val="24"/>
          <w:szCs w:val="24"/>
          <w:lang w:val="kk-KZ"/>
        </w:rPr>
        <w:lastRenderedPageBreak/>
        <w:tab/>
      </w:r>
      <w:r>
        <w:rPr>
          <w:i/>
          <w:sz w:val="24"/>
          <w:szCs w:val="24"/>
          <w:lang w:val="kk-KZ"/>
        </w:rPr>
        <w:t>Орны толатын шығындар</w:t>
      </w:r>
      <w:r>
        <w:rPr>
          <w:b/>
          <w:sz w:val="24"/>
          <w:szCs w:val="24"/>
          <w:lang w:val="kk-KZ"/>
        </w:rPr>
        <w:t>-</w:t>
      </w:r>
      <w:r>
        <w:rPr>
          <w:sz w:val="24"/>
          <w:szCs w:val="24"/>
          <w:lang w:val="kk-KZ"/>
        </w:rPr>
        <w:t>дегеніміз</w:t>
      </w:r>
      <w:r>
        <w:rPr>
          <w:b/>
          <w:sz w:val="24"/>
          <w:szCs w:val="24"/>
          <w:lang w:val="kk-KZ"/>
        </w:rPr>
        <w:t xml:space="preserve"> </w:t>
      </w:r>
      <w:r>
        <w:rPr>
          <w:sz w:val="24"/>
          <w:szCs w:val="24"/>
          <w:lang w:val="kk-KZ"/>
        </w:rPr>
        <w:t>жер қойнауын пайдаланушының құжаттар-мен расталған-шығындары. Оған оның жұмыс бағдарламасы мен бюджетке  сай контракт шеңберіндегі орындалатын фактілік жұмыстарға жұмсалған қаржылық шығындары кіреді.</w:t>
      </w:r>
    </w:p>
    <w:p w:rsidR="002F2C88" w:rsidRDefault="002F2C88" w:rsidP="002F2C88">
      <w:pPr>
        <w:jc w:val="both"/>
        <w:rPr>
          <w:i/>
          <w:sz w:val="24"/>
          <w:szCs w:val="24"/>
          <w:lang w:val="kk-KZ"/>
        </w:rPr>
      </w:pPr>
      <w:r>
        <w:rPr>
          <w:sz w:val="24"/>
          <w:szCs w:val="24"/>
          <w:lang w:val="kk-KZ"/>
        </w:rPr>
        <w:t xml:space="preserve"> </w:t>
      </w:r>
      <w:r>
        <w:rPr>
          <w:i/>
          <w:sz w:val="24"/>
          <w:szCs w:val="24"/>
          <w:lang w:val="kk-KZ"/>
        </w:rPr>
        <w:t>Орны толатын шығындар құрамы кіретін шығындарға мыналар жатады:</w:t>
      </w:r>
    </w:p>
    <w:p w:rsidR="002F2C88" w:rsidRDefault="002F2C88" w:rsidP="002F2C88">
      <w:pPr>
        <w:jc w:val="both"/>
        <w:rPr>
          <w:sz w:val="24"/>
          <w:szCs w:val="24"/>
          <w:lang w:val="kk-KZ"/>
        </w:rPr>
      </w:pPr>
      <w:r>
        <w:rPr>
          <w:sz w:val="24"/>
          <w:szCs w:val="24"/>
          <w:lang w:val="kk-KZ"/>
        </w:rPr>
        <w:t xml:space="preserve">1. Контракт күшіне енгенге шейінгі жер қойнауын пайдаланушының шығындары, яғни контракт бағалауға, барлауға жасалынғанға шейінгі орындалатын техникалық-экономикалық негіздемені даярлау мен жасау; </w:t>
      </w:r>
    </w:p>
    <w:p w:rsidR="002F2C88" w:rsidRDefault="002F2C88" w:rsidP="002F2C88">
      <w:pPr>
        <w:jc w:val="both"/>
        <w:rPr>
          <w:sz w:val="24"/>
          <w:szCs w:val="24"/>
          <w:lang w:val="kk-KZ"/>
        </w:rPr>
      </w:pPr>
      <w:r>
        <w:rPr>
          <w:sz w:val="24"/>
          <w:szCs w:val="24"/>
          <w:lang w:val="kk-KZ"/>
        </w:rPr>
        <w:t xml:space="preserve">2. Контракт күшіне енгеннен бастап оның бүкіл орындалу кезеңдеріндегі шығындар, яғни контрактіні орындауға байланысты нормативтік мөлшеріндегі әкімшілік шығындар – офистерді жалдау, ақпараттық пен консультациялық қызметтер, өкілдік шығындар (жер қойнауын пайдаланушыға есептік кезеңдегі шығынның жалпы сомасын 1% көп емес төленетін). </w:t>
      </w:r>
    </w:p>
    <w:p w:rsidR="002F2C88" w:rsidRDefault="002F2C88" w:rsidP="002F2C88">
      <w:pPr>
        <w:jc w:val="both"/>
        <w:rPr>
          <w:i/>
          <w:sz w:val="24"/>
          <w:szCs w:val="24"/>
          <w:lang w:val="kk-KZ"/>
        </w:rPr>
      </w:pPr>
      <w:r>
        <w:rPr>
          <w:i/>
          <w:sz w:val="24"/>
          <w:szCs w:val="24"/>
          <w:lang w:val="kk-KZ"/>
        </w:rPr>
        <w:t>Орны толмайтын шығындарға жататындар:</w:t>
      </w:r>
    </w:p>
    <w:p w:rsidR="002F2C88" w:rsidRDefault="002F2C88" w:rsidP="002F2C88">
      <w:pPr>
        <w:jc w:val="both"/>
        <w:rPr>
          <w:sz w:val="24"/>
          <w:szCs w:val="24"/>
          <w:lang w:val="kk-KZ"/>
        </w:rPr>
      </w:pPr>
      <w:r>
        <w:rPr>
          <w:sz w:val="24"/>
          <w:szCs w:val="24"/>
          <w:lang w:val="kk-KZ"/>
        </w:rPr>
        <w:t>1. Өнімді бөлу шартымен жер қойнауын пайдалану құқығын алуға инвестициялық бағдарлама конкурсына қатынасу үшін төленетін жарналық төлем;</w:t>
      </w:r>
    </w:p>
    <w:p w:rsidR="002F2C88" w:rsidRDefault="002F2C88" w:rsidP="002F2C88">
      <w:pPr>
        <w:jc w:val="both"/>
        <w:rPr>
          <w:sz w:val="24"/>
          <w:szCs w:val="24"/>
          <w:lang w:val="kk-KZ"/>
        </w:rPr>
      </w:pPr>
      <w:r>
        <w:rPr>
          <w:sz w:val="24"/>
          <w:szCs w:val="24"/>
          <w:lang w:val="kk-KZ"/>
        </w:rPr>
        <w:t>2. Геологиялық ақпараттарды сатып алуға жіберілетін шығын;</w:t>
      </w:r>
    </w:p>
    <w:p w:rsidR="002F2C88" w:rsidRDefault="002F2C88" w:rsidP="002F2C88">
      <w:pPr>
        <w:jc w:val="both"/>
        <w:rPr>
          <w:sz w:val="24"/>
          <w:szCs w:val="24"/>
          <w:lang w:val="kk-KZ"/>
        </w:rPr>
      </w:pPr>
      <w:r>
        <w:rPr>
          <w:sz w:val="24"/>
          <w:szCs w:val="24"/>
          <w:lang w:val="kk-KZ"/>
        </w:rPr>
        <w:t>3. Қоршаған ортаны белгіленген лимиттен тыс ластағаны үшін, контракт іс-әрекеті шеңберіне жатпайтын шығындарға төлемдер:</w:t>
      </w:r>
    </w:p>
    <w:p w:rsidR="002F2C88" w:rsidRDefault="002F2C88" w:rsidP="002F2C88">
      <w:pPr>
        <w:jc w:val="both"/>
        <w:rPr>
          <w:sz w:val="24"/>
          <w:szCs w:val="24"/>
          <w:lang w:val="kk-KZ"/>
        </w:rPr>
      </w:pPr>
      <w:r>
        <w:rPr>
          <w:sz w:val="24"/>
          <w:szCs w:val="24"/>
          <w:lang w:val="kk-KZ"/>
        </w:rPr>
        <w:tab/>
        <w:t xml:space="preserve">Жер қойнауын пайдаланушының орын толатын шығындарын өтеу сынаулық игерудің басынан басталады. Компенсацияның шектік үлесі әр бір контрактіге жеке тағайындалады. </w:t>
      </w:r>
    </w:p>
    <w:p w:rsidR="002F2C88" w:rsidRDefault="002F2C88" w:rsidP="002F2C88">
      <w:pPr>
        <w:jc w:val="both"/>
        <w:rPr>
          <w:sz w:val="24"/>
          <w:szCs w:val="24"/>
          <w:lang w:val="kk-KZ"/>
        </w:rPr>
      </w:pPr>
      <w:r>
        <w:rPr>
          <w:sz w:val="24"/>
          <w:szCs w:val="24"/>
          <w:lang w:val="kk-KZ"/>
        </w:rPr>
        <w:tab/>
        <w:t xml:space="preserve">Өнімді бөлу бойынша ҚР үлесін төлеуден салықтық мерзім каландарлық ай болып саналып, айдың әр бір 15 күнінен кешіктірмей төленеді. </w:t>
      </w:r>
    </w:p>
    <w:p w:rsidR="002F2C88" w:rsidRDefault="002F2C88" w:rsidP="002F2C88">
      <w:pPr>
        <w:jc w:val="both"/>
        <w:rPr>
          <w:sz w:val="24"/>
          <w:szCs w:val="24"/>
          <w:lang w:val="kk-KZ"/>
        </w:rPr>
      </w:pPr>
    </w:p>
    <w:p w:rsidR="002F2C88" w:rsidRDefault="002F2C88" w:rsidP="002F2C88">
      <w:pPr>
        <w:jc w:val="both"/>
        <w:rPr>
          <w:i/>
          <w:sz w:val="24"/>
          <w:szCs w:val="24"/>
          <w:lang w:val="kk-KZ"/>
        </w:rPr>
      </w:pPr>
      <w:r>
        <w:rPr>
          <w:i/>
          <w:sz w:val="24"/>
          <w:szCs w:val="24"/>
          <w:lang w:val="kk-KZ"/>
        </w:rPr>
        <w:t xml:space="preserve">Негізгі әдебиеттер:8[156-169], 17[158-171]; </w:t>
      </w:r>
    </w:p>
    <w:p w:rsidR="002F2C88" w:rsidRDefault="002F2C88" w:rsidP="002F2C88">
      <w:pPr>
        <w:jc w:val="both"/>
        <w:rPr>
          <w:i/>
          <w:sz w:val="24"/>
          <w:szCs w:val="24"/>
          <w:lang w:val="kk-KZ"/>
        </w:rPr>
      </w:pPr>
      <w:r>
        <w:rPr>
          <w:i/>
          <w:sz w:val="24"/>
          <w:szCs w:val="24"/>
          <w:lang w:val="kk-KZ"/>
        </w:rPr>
        <w:t>Қосымша әдебиеттер:12,13</w:t>
      </w:r>
    </w:p>
    <w:p w:rsidR="002F2C88" w:rsidRDefault="002F2C88" w:rsidP="002F2C88">
      <w:pPr>
        <w:jc w:val="both"/>
        <w:rPr>
          <w:sz w:val="24"/>
          <w:szCs w:val="24"/>
          <w:lang w:val="kk-KZ"/>
        </w:rPr>
      </w:pPr>
      <w:r>
        <w:rPr>
          <w:sz w:val="24"/>
          <w:szCs w:val="24"/>
          <w:lang w:val="kk-KZ"/>
        </w:rPr>
        <w:t>Бақылау сұрақтары:</w:t>
      </w:r>
    </w:p>
    <w:p w:rsidR="002F2C88" w:rsidRDefault="002F2C88" w:rsidP="002F2C88">
      <w:pPr>
        <w:jc w:val="both"/>
        <w:rPr>
          <w:sz w:val="24"/>
          <w:szCs w:val="24"/>
          <w:lang w:val="kk-KZ"/>
        </w:rPr>
      </w:pPr>
      <w:r>
        <w:rPr>
          <w:sz w:val="24"/>
          <w:szCs w:val="24"/>
          <w:lang w:val="kk-KZ"/>
        </w:rPr>
        <w:t>1. Роялти дегеніміз не, ол қалай төленеді?</w:t>
      </w:r>
    </w:p>
    <w:p w:rsidR="002F2C88" w:rsidRDefault="002F2C88" w:rsidP="002F2C88">
      <w:pPr>
        <w:jc w:val="both"/>
        <w:rPr>
          <w:sz w:val="24"/>
          <w:szCs w:val="24"/>
          <w:lang w:val="kk-KZ"/>
        </w:rPr>
      </w:pPr>
      <w:r>
        <w:rPr>
          <w:sz w:val="24"/>
          <w:szCs w:val="24"/>
          <w:lang w:val="kk-KZ"/>
        </w:rPr>
        <w:t>2. Салықтық режимнің түрлерін атаңыз?</w:t>
      </w:r>
    </w:p>
    <w:p w:rsidR="002F2C88" w:rsidRDefault="002F2C88" w:rsidP="002F2C88">
      <w:pPr>
        <w:jc w:val="both"/>
        <w:rPr>
          <w:sz w:val="24"/>
          <w:szCs w:val="24"/>
          <w:lang w:val="kk-KZ"/>
        </w:rPr>
      </w:pPr>
      <w:r>
        <w:rPr>
          <w:sz w:val="24"/>
          <w:szCs w:val="24"/>
          <w:lang w:val="kk-KZ"/>
        </w:rPr>
        <w:t>3. Орыны толатын шығындарға не жатады?</w:t>
      </w:r>
    </w:p>
    <w:p w:rsidR="002F2C88" w:rsidRDefault="002F2C88" w:rsidP="002F2C88">
      <w:pPr>
        <w:jc w:val="both"/>
        <w:rPr>
          <w:sz w:val="24"/>
          <w:szCs w:val="24"/>
          <w:lang w:val="kk-KZ"/>
        </w:rPr>
      </w:pPr>
      <w:r>
        <w:rPr>
          <w:sz w:val="24"/>
          <w:szCs w:val="24"/>
          <w:lang w:val="kk-KZ"/>
        </w:rPr>
        <w:t>4. Орыны толмайтын шығындарға не жатады?</w:t>
      </w:r>
    </w:p>
    <w:p w:rsidR="002F2C88" w:rsidRDefault="002F2C88" w:rsidP="002F2C88">
      <w:pPr>
        <w:jc w:val="both"/>
        <w:rPr>
          <w:sz w:val="24"/>
          <w:szCs w:val="24"/>
          <w:lang w:val="kk-KZ"/>
        </w:rPr>
      </w:pPr>
      <w:r>
        <w:rPr>
          <w:sz w:val="24"/>
          <w:szCs w:val="24"/>
          <w:lang w:val="kk-KZ"/>
        </w:rPr>
        <w:t>5. Салықтық кезеңнің шектік мерзімі қандай?</w:t>
      </w:r>
    </w:p>
    <w:p w:rsidR="002F2C88" w:rsidRDefault="002F2C88" w:rsidP="002F2C88">
      <w:pPr>
        <w:rPr>
          <w:lang w:val="kk-KZ"/>
        </w:rPr>
      </w:pPr>
    </w:p>
    <w:p w:rsidR="00995C8A" w:rsidRDefault="00995C8A">
      <w:bookmarkStart w:id="0" w:name="_GoBack"/>
      <w:bookmarkEnd w:id="0"/>
    </w:p>
    <w:sectPr w:rsidR="00995C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31A0"/>
    <w:rsid w:val="001D31A0"/>
    <w:rsid w:val="002F2C88"/>
    <w:rsid w:val="00995C8A"/>
    <w:rsid w:val="00D841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2C88"/>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2C88"/>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0158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769</Words>
  <Characters>4387</Characters>
  <Application>Microsoft Office Word</Application>
  <DocSecurity>0</DocSecurity>
  <Lines>36</Lines>
  <Paragraphs>10</Paragraphs>
  <ScaleCrop>false</ScaleCrop>
  <Company>diakov.net</Company>
  <LinksUpToDate>false</LinksUpToDate>
  <CharactersWithSpaces>5146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2016-01-15T15:03:00Z</dcterms:created>
  <dcterms:modified xsi:type="dcterms:W3CDTF">2016-01-15T15:03:00Z</dcterms:modified>
</cp:coreProperties>
</file>